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B1" w:rsidRDefault="00315CB1" w:rsidP="00315CB1">
      <w:pPr>
        <w:spacing w:after="0" w:line="240" w:lineRule="auto"/>
        <w:jc w:val="both"/>
        <w:rPr>
          <w:szCs w:val="28"/>
          <w:lang w:val="uk-UA"/>
        </w:rPr>
      </w:pPr>
      <w:proofErr w:type="spellStart"/>
      <w:r w:rsidRPr="001F5A1C">
        <w:rPr>
          <w:bCs/>
          <w:lang w:val="uk-UA"/>
        </w:rPr>
        <w:t>Міхно</w:t>
      </w:r>
      <w:proofErr w:type="spellEnd"/>
      <w:r w:rsidRPr="001F5A1C">
        <w:rPr>
          <w:bCs/>
          <w:lang w:val="uk-UA"/>
        </w:rPr>
        <w:t xml:space="preserve"> О. Педагогічний</w:t>
      </w:r>
      <w:r w:rsidRPr="0099026C">
        <w:rPr>
          <w:bCs/>
          <w:lang w:val="uk-UA"/>
        </w:rPr>
        <w:t xml:space="preserve"> календар. Січень 2018</w:t>
      </w:r>
      <w:r w:rsidRPr="0099026C">
        <w:rPr>
          <w:lang w:val="uk-UA"/>
        </w:rPr>
        <w:t xml:space="preserve">: [пед. календар на січень 2018 р.: 150-річчя від дня </w:t>
      </w:r>
      <w:proofErr w:type="spellStart"/>
      <w:r w:rsidRPr="0099026C">
        <w:rPr>
          <w:lang w:val="uk-UA"/>
        </w:rPr>
        <w:t>народж</w:t>
      </w:r>
      <w:proofErr w:type="spellEnd"/>
      <w:r w:rsidRPr="0099026C">
        <w:rPr>
          <w:lang w:val="uk-UA"/>
        </w:rPr>
        <w:t xml:space="preserve">. М. </w:t>
      </w:r>
      <w:proofErr w:type="spellStart"/>
      <w:r w:rsidRPr="0099026C">
        <w:rPr>
          <w:lang w:val="uk-UA"/>
        </w:rPr>
        <w:t>Чернявськ</w:t>
      </w:r>
      <w:proofErr w:type="spellEnd"/>
      <w:r>
        <w:t xml:space="preserve">ого, 130-річчя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</w:t>
      </w:r>
      <w:proofErr w:type="spellEnd"/>
      <w:r>
        <w:t xml:space="preserve">. Н. </w:t>
      </w:r>
      <w:proofErr w:type="spellStart"/>
      <w:r>
        <w:t>Шульгиної-Іщук</w:t>
      </w:r>
      <w:proofErr w:type="spellEnd"/>
      <w:r>
        <w:t xml:space="preserve">, анонс </w:t>
      </w:r>
      <w:proofErr w:type="spellStart"/>
      <w:r>
        <w:t>виставки</w:t>
      </w:r>
      <w:proofErr w:type="spellEnd"/>
      <w:r>
        <w:t xml:space="preserve"> «</w:t>
      </w:r>
      <w:proofErr w:type="spellStart"/>
      <w:r>
        <w:t>Педагогічні</w:t>
      </w:r>
      <w:proofErr w:type="spellEnd"/>
      <w:r>
        <w:t xml:space="preserve"> портрети-2018. </w:t>
      </w:r>
      <w:proofErr w:type="spellStart"/>
      <w:r>
        <w:t>Пам’ятаємо</w:t>
      </w:r>
      <w:proofErr w:type="spellEnd"/>
      <w:r>
        <w:t xml:space="preserve"> і </w:t>
      </w:r>
      <w:proofErr w:type="spellStart"/>
      <w:r>
        <w:t>шануємо</w:t>
      </w:r>
      <w:proofErr w:type="spellEnd"/>
      <w:r>
        <w:t xml:space="preserve">»] </w:t>
      </w:r>
      <w:r>
        <w:rPr>
          <w:szCs w:val="28"/>
        </w:rPr>
        <w:t xml:space="preserve">// </w:t>
      </w:r>
      <w:proofErr w:type="spellStart"/>
      <w:r>
        <w:rPr>
          <w:szCs w:val="28"/>
        </w:rPr>
        <w:t>Справи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сімейні</w:t>
      </w:r>
      <w:proofErr w:type="spellEnd"/>
      <w:r>
        <w:rPr>
          <w:szCs w:val="28"/>
        </w:rPr>
        <w:t>. — 2018. — №1. — С. 24—25.</w:t>
      </w:r>
    </w:p>
    <w:p w:rsidR="00315CB1" w:rsidRPr="00315CB1" w:rsidRDefault="00315CB1" w:rsidP="00315CB1">
      <w:pPr>
        <w:spacing w:after="0" w:line="240" w:lineRule="auto"/>
        <w:jc w:val="both"/>
        <w:rPr>
          <w:color w:val="000000"/>
          <w:lang w:val="uk-UA"/>
        </w:rPr>
      </w:pPr>
    </w:p>
    <w:p w:rsidR="00285CDC" w:rsidRPr="00774935" w:rsidRDefault="00285CDC" w:rsidP="00285CDC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Педагогічний календар. Січень  2018</w:t>
      </w:r>
    </w:p>
    <w:p w:rsidR="00636609" w:rsidRPr="00774935" w:rsidRDefault="00285CDC" w:rsidP="007749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150 років від дня народження Миколи </w:t>
      </w:r>
      <w:proofErr w:type="spellStart"/>
      <w:r w:rsidRPr="00774935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Чернявського</w:t>
      </w:r>
      <w:proofErr w:type="spellEnd"/>
      <w:r w:rsidRPr="00774935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(1868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774935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1938), </w:t>
      </w:r>
      <w:r w:rsidR="00636609" w:rsidRPr="00774935">
        <w:rPr>
          <w:rStyle w:val="st"/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українського поета, </w:t>
      </w:r>
      <w:r w:rsidR="00636609" w:rsidRPr="00774935">
        <w:rPr>
          <w:rStyle w:val="a6"/>
          <w:rFonts w:ascii="Times New Roman" w:hAnsi="Times New Roman" w:cs="Times New Roman"/>
          <w:b/>
          <w:i w:val="0"/>
          <w:sz w:val="28"/>
          <w:szCs w:val="28"/>
          <w:lang w:val="uk-UA"/>
        </w:rPr>
        <w:t>педагога</w:t>
      </w:r>
      <w:r w:rsidR="00636609" w:rsidRPr="00774935">
        <w:rPr>
          <w:rStyle w:val="st"/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636609" w:rsidRPr="00774935">
        <w:rPr>
          <w:rStyle w:val="st"/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громадського діяча</w:t>
      </w:r>
      <w:r w:rsidR="00636609" w:rsidRPr="00774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D31" w:rsidRPr="00774935" w:rsidRDefault="004722B2" w:rsidP="00F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Микола Федорович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Чернявський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0431C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народився 3 січня 1868 р</w:t>
      </w:r>
      <w:r w:rsidR="00285CDC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0431C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селі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Торській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Олексіївці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тодішнього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Бахмутського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повіту Катеринославської губернії в сім’ї священика, де виховувалося 10 дітей. Після закінчення початкової, так званої народної школи, навчався в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Бахмутській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духовній школі, а після її закінчення </w:t>
      </w:r>
      <w:r w:rsidR="00FD3D3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Катеринославській духовній семінарії, яку закінч</w:t>
      </w:r>
      <w:r w:rsidR="00FD3D3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ив 1889 р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Цього ж року </w:t>
      </w:r>
      <w:r w:rsidR="00FD3D3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М.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Чернявський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повертається</w:t>
      </w:r>
      <w:r w:rsidR="00FD3D3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="00FD3D3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Бахмутської</w:t>
      </w:r>
      <w:proofErr w:type="spellEnd"/>
      <w:r w:rsidR="00FD3D3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духовної школи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ролі вчителя. </w:t>
      </w:r>
    </w:p>
    <w:p w:rsidR="00FD3D31" w:rsidRPr="00774935" w:rsidRDefault="00FD3D31" w:rsidP="00FD3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Для Миколи </w:t>
      </w:r>
      <w:proofErr w:type="spellStart"/>
      <w:r w:rsidRPr="00774935">
        <w:rPr>
          <w:rFonts w:ascii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, як і для багатьох українських письменників кінця ХІХ 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початку ХХ ст., педагогічна праця стала органічною часткою творчого життя. Загалом він віддав їй понад 20 років. Так,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ісля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12-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 років учителювання він переїздить до Чернігова на посаду земського статистика, яку обіймав упродовж 1901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1903 р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1903 р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М. </w:t>
      </w:r>
      <w:proofErr w:type="spellStart"/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Чернявський</w:t>
      </w:r>
      <w:proofErr w:type="spellEnd"/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разом з подружжями Коцюбинських та Грінченків попрямував на південь.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Планував 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дістатися до Одеси, але дорогою 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зупинився в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Херсон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до останніх його днів був місцем постійного проживання, і зрештою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вічного спочинку.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Херсоні він прожив рівно половину свого життя. З 1903 до 1919 р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</w:t>
      </w:r>
      <w:proofErr w:type="spellStart"/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Чернявський</w:t>
      </w:r>
      <w:proofErr w:type="spellEnd"/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працював у губернському земстві, після того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учительській семінарії, комерційному училищі, кооперативному технікумі, сільськогосподарському технікумі, технічній профшколі, і нарешті — викладачем української мови і літератури Херсонського інституту народної освіти (нині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</w:t>
      </w:r>
      <w:r w:rsidR="004722B2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Херсонський державний університет), згодом, — по виході на пенсію жив з лекторської та літературної праці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Він є автором кількох наукових педагогічних праць: «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Обзоры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ародного </w:t>
      </w:r>
      <w:proofErr w:type="spellStart"/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образования</w:t>
      </w:r>
      <w:proofErr w:type="spellEnd"/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Херсонско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губернии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за 1899, 1900, 1901, 1902 роки, брошура «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Двухсменное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обучение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школы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удешевлённые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передвижные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общеобразовательного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типа», стаття «Рідна школа»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(1917)</w:t>
      </w:r>
    </w:p>
    <w:p w:rsidR="004722B2" w:rsidRPr="00774935" w:rsidRDefault="00FD3D31" w:rsidP="00FD3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Як письменник, М. </w:t>
      </w:r>
      <w:proofErr w:type="spellStart"/>
      <w:r w:rsidRPr="00774935">
        <w:rPr>
          <w:rFonts w:ascii="Times New Roman" w:hAnsi="Times New Roman" w:cs="Times New Roman"/>
          <w:sz w:val="28"/>
          <w:szCs w:val="28"/>
          <w:lang w:val="uk-UA"/>
        </w:rPr>
        <w:t>Чернявський</w:t>
      </w:r>
      <w:proofErr w:type="spellEnd"/>
      <w:r w:rsidR="004722B2"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видав шість поетичних збірок, створив 6 повістей, близько 80-ти оповідань, здійснив поетичну інтерпретацію 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22B2" w:rsidRPr="00774935">
        <w:rPr>
          <w:rFonts w:ascii="Times New Roman" w:hAnsi="Times New Roman" w:cs="Times New Roman"/>
          <w:sz w:val="28"/>
          <w:szCs w:val="28"/>
          <w:lang w:val="uk-UA"/>
        </w:rPr>
        <w:t>Слова про похід Ігоря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22B2"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, переклав чимало поезій зарубіжних ліриків (Пушкіна, Лермонтова, </w:t>
      </w:r>
      <w:proofErr w:type="spellStart"/>
      <w:r w:rsidR="004722B2" w:rsidRPr="00774935">
        <w:rPr>
          <w:rFonts w:ascii="Times New Roman" w:hAnsi="Times New Roman" w:cs="Times New Roman"/>
          <w:sz w:val="28"/>
          <w:szCs w:val="28"/>
          <w:lang w:val="uk-UA"/>
        </w:rPr>
        <w:t>Фета</w:t>
      </w:r>
      <w:proofErr w:type="spellEnd"/>
      <w:r w:rsidR="004722B2"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22B2" w:rsidRPr="00774935">
        <w:rPr>
          <w:rFonts w:ascii="Times New Roman" w:hAnsi="Times New Roman" w:cs="Times New Roman"/>
          <w:sz w:val="28"/>
          <w:szCs w:val="28"/>
          <w:lang w:val="uk-UA"/>
        </w:rPr>
        <w:t>Надсона</w:t>
      </w:r>
      <w:proofErr w:type="spellEnd"/>
      <w:r w:rsidR="004722B2" w:rsidRPr="00774935">
        <w:rPr>
          <w:rFonts w:ascii="Times New Roman" w:hAnsi="Times New Roman" w:cs="Times New Roman"/>
          <w:sz w:val="28"/>
          <w:szCs w:val="28"/>
          <w:lang w:val="uk-UA"/>
        </w:rPr>
        <w:t>, Гете, Гейне, Міцкевича, Гюго та ін.), написав мемуари, статті про творчість Т.Шевченка, П.Куліша, І.Карпенка-Карого, І.Франка та інших українських митців.</w:t>
      </w:r>
    </w:p>
    <w:p w:rsidR="00FD3D31" w:rsidRDefault="00AC5318" w:rsidP="00315C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935">
        <w:rPr>
          <w:sz w:val="28"/>
          <w:szCs w:val="28"/>
        </w:rPr>
        <w:t xml:space="preserve">У 1929 р. </w:t>
      </w:r>
      <w:r w:rsidR="00FD3D31" w:rsidRPr="00774935">
        <w:rPr>
          <w:sz w:val="28"/>
          <w:szCs w:val="28"/>
        </w:rPr>
        <w:t xml:space="preserve">М. </w:t>
      </w:r>
      <w:proofErr w:type="spellStart"/>
      <w:r w:rsidR="00FD3D31" w:rsidRPr="00774935">
        <w:rPr>
          <w:sz w:val="28"/>
          <w:szCs w:val="28"/>
        </w:rPr>
        <w:t>Чернявського</w:t>
      </w:r>
      <w:proofErr w:type="spellEnd"/>
      <w:r w:rsidR="00FD3D31" w:rsidRPr="00774935">
        <w:rPr>
          <w:sz w:val="28"/>
          <w:szCs w:val="28"/>
        </w:rPr>
        <w:t xml:space="preserve"> було арештовано за підозрами, які не підтвердились, у справі так званої Спілки Визволення України. У 1933 р. </w:t>
      </w:r>
      <w:r w:rsidRPr="00774935">
        <w:rPr>
          <w:sz w:val="28"/>
          <w:szCs w:val="28"/>
        </w:rPr>
        <w:t>його</w:t>
      </w:r>
      <w:r w:rsidR="00FD3D31" w:rsidRPr="00774935">
        <w:rPr>
          <w:sz w:val="28"/>
          <w:szCs w:val="28"/>
        </w:rPr>
        <w:t xml:space="preserve"> арештували вдруге</w:t>
      </w:r>
      <w:r w:rsidRPr="00774935">
        <w:rPr>
          <w:sz w:val="28"/>
          <w:szCs w:val="28"/>
        </w:rPr>
        <w:t>, але</w:t>
      </w:r>
      <w:r w:rsidR="00FD3D31" w:rsidRPr="00774935"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й</w:t>
      </w:r>
      <w:r w:rsidR="00FD3D31" w:rsidRPr="00774935">
        <w:rPr>
          <w:sz w:val="28"/>
          <w:szCs w:val="28"/>
        </w:rPr>
        <w:t xml:space="preserve"> цього разу незабаром звільнили. Арешт 14 жовтня 1937 р</w:t>
      </w:r>
      <w:r w:rsidRPr="00774935">
        <w:rPr>
          <w:sz w:val="28"/>
          <w:szCs w:val="28"/>
        </w:rPr>
        <w:t>.</w:t>
      </w:r>
      <w:r w:rsidR="00FD3D31" w:rsidRPr="00774935">
        <w:rPr>
          <w:sz w:val="28"/>
          <w:szCs w:val="28"/>
        </w:rPr>
        <w:t xml:space="preserve"> став для письменника останнім. Його було звинувачено у багатьох злочинах проти радянської влади. На останньому допиті письменник не визнав жодних звинувачень</w:t>
      </w:r>
      <w:r w:rsidR="00790371" w:rsidRPr="00774935">
        <w:rPr>
          <w:sz w:val="28"/>
          <w:szCs w:val="28"/>
        </w:rPr>
        <w:t>, але</w:t>
      </w:r>
      <w:r w:rsidR="00FD3D31" w:rsidRPr="00774935">
        <w:rPr>
          <w:sz w:val="28"/>
          <w:szCs w:val="28"/>
        </w:rPr>
        <w:t xml:space="preserve"> для фальшивого слідства це не мало значення. 27 листопада 1937 р</w:t>
      </w:r>
      <w:r w:rsidRPr="00774935">
        <w:rPr>
          <w:sz w:val="28"/>
          <w:szCs w:val="28"/>
        </w:rPr>
        <w:t>.</w:t>
      </w:r>
      <w:r w:rsidR="00FD3D31" w:rsidRPr="00774935">
        <w:rPr>
          <w:sz w:val="28"/>
          <w:szCs w:val="28"/>
        </w:rPr>
        <w:t xml:space="preserve"> трійка НКВС по Миколаївській області прийняла ухвалу: </w:t>
      </w:r>
      <w:r w:rsidR="00FD3D31" w:rsidRPr="00774935">
        <w:rPr>
          <w:sz w:val="28"/>
          <w:szCs w:val="28"/>
        </w:rPr>
        <w:lastRenderedPageBreak/>
        <w:t>«</w:t>
      </w:r>
      <w:proofErr w:type="spellStart"/>
      <w:r w:rsidR="00FD3D31" w:rsidRPr="00774935">
        <w:rPr>
          <w:sz w:val="28"/>
          <w:szCs w:val="28"/>
        </w:rPr>
        <w:t>Чернявского</w:t>
      </w:r>
      <w:proofErr w:type="spellEnd"/>
      <w:r w:rsidR="00FD3D31" w:rsidRPr="00774935">
        <w:rPr>
          <w:sz w:val="28"/>
          <w:szCs w:val="28"/>
        </w:rPr>
        <w:t xml:space="preserve"> </w:t>
      </w:r>
      <w:proofErr w:type="spellStart"/>
      <w:r w:rsidR="00FD3D31" w:rsidRPr="00774935">
        <w:rPr>
          <w:sz w:val="28"/>
          <w:szCs w:val="28"/>
        </w:rPr>
        <w:t>Николая</w:t>
      </w:r>
      <w:proofErr w:type="spellEnd"/>
      <w:r w:rsidR="00FD3D31" w:rsidRPr="00774935">
        <w:rPr>
          <w:sz w:val="28"/>
          <w:szCs w:val="28"/>
        </w:rPr>
        <w:t xml:space="preserve"> Федоровича </w:t>
      </w:r>
      <w:proofErr w:type="spellStart"/>
      <w:r w:rsidR="00FD3D31" w:rsidRPr="00774935">
        <w:rPr>
          <w:sz w:val="28"/>
          <w:szCs w:val="28"/>
        </w:rPr>
        <w:t>расстрелять</w:t>
      </w:r>
      <w:proofErr w:type="spellEnd"/>
      <w:r w:rsidR="00FD3D31" w:rsidRPr="00774935">
        <w:rPr>
          <w:sz w:val="28"/>
          <w:szCs w:val="28"/>
        </w:rPr>
        <w:t>».</w:t>
      </w:r>
      <w:r w:rsidRPr="00774935">
        <w:rPr>
          <w:sz w:val="28"/>
          <w:szCs w:val="28"/>
        </w:rPr>
        <w:t xml:space="preserve"> </w:t>
      </w:r>
      <w:r w:rsidR="00FD3D31" w:rsidRPr="00774935">
        <w:rPr>
          <w:sz w:val="28"/>
          <w:szCs w:val="28"/>
        </w:rPr>
        <w:t>Здійснено кривавий вирок було в Херсоні 19 січня 1938 р.</w:t>
      </w:r>
    </w:p>
    <w:p w:rsidR="00315CB1" w:rsidRPr="00774935" w:rsidRDefault="00315CB1" w:rsidP="00315C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2347" w:rsidRPr="00774935" w:rsidRDefault="005F2347" w:rsidP="0077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130 років від дня народження Надії </w:t>
      </w:r>
      <w:proofErr w:type="spellStart"/>
      <w:r w:rsidRPr="00774935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Шульгиної-Іщук</w:t>
      </w:r>
      <w:proofErr w:type="spellEnd"/>
      <w:r w:rsidRPr="00774935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(1888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774935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1979), </w:t>
      </w:r>
      <w:r w:rsidRPr="00774935">
        <w:rPr>
          <w:rStyle w:val="st"/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українського математика, </w:t>
      </w:r>
      <w:r w:rsidRPr="00774935">
        <w:rPr>
          <w:rStyle w:val="a6"/>
          <w:rFonts w:ascii="Times New Roman" w:hAnsi="Times New Roman" w:cs="Times New Roman"/>
          <w:b/>
          <w:i w:val="0"/>
          <w:sz w:val="28"/>
          <w:szCs w:val="28"/>
          <w:lang w:val="uk-UA"/>
        </w:rPr>
        <w:t>педагога</w:t>
      </w:r>
      <w:r w:rsidRPr="00774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0371" w:rsidRPr="00774935" w:rsidRDefault="00790371" w:rsidP="00FD3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71" w:rsidRPr="00774935" w:rsidRDefault="005F2347" w:rsidP="0079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Надія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Яківна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Шульгина-Іщук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народилася 21 січня 1888 р. у Києві в сім’ї українських культурно-громадських діячів </w:t>
      </w:r>
      <w:r w:rsidR="00790371" w:rsidRPr="0077493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історика, педагога</w:t>
      </w:r>
      <w:r w:rsidR="00774935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мецената Якова </w:t>
      </w:r>
      <w:proofErr w:type="spellStart"/>
      <w:r w:rsidR="00774935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Шульгина</w:t>
      </w:r>
      <w:proofErr w:type="spellEnd"/>
      <w:r w:rsidR="00774935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народної вчительки Любові Устимович, предки якої походили з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полтавської козацької старшини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Атмосфера інтелігентної родини, яка стала осередком українського життя, приваблювала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діячів культурно-просвітницького руху. Тут часто бували І. Карпенко-Карий, П.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Саксаганський, М. Садовський, М. Вороний, Є.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Чикаленко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обговорювали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проблеми національного відродження. В умовах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сійщен</w:t>
      </w:r>
      <w:r w:rsidR="00774935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ості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дітям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Шульгиних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дитинства передалися глибокі патріотичні почуття, вони завжди розмовляли українською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90371" w:rsidRPr="00774935" w:rsidRDefault="005F2347" w:rsidP="0079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українофільську діяльність батька, Якова Миколайовича, вважали політично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«неблагонадійним», тому він не міг знайти роботи за фахом, і сім’я відчувала фінансові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труднощі. У 1893 р. він отримав із Петербурга призначення на посаду контролера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Єлисаветградського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відділення Державного банку. В цьому ж році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Шульгини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двома дітьми</w:t>
      </w:r>
      <w:r w:rsidR="00774935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4935" w:rsidRPr="0077493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Надією і Олександром </w:t>
      </w:r>
      <w:r w:rsidR="00774935" w:rsidRPr="0077493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774935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переїхали до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Єлисаветграда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(нині м. Кропивницький).</w:t>
      </w:r>
    </w:p>
    <w:p w:rsidR="00790371" w:rsidRPr="00774935" w:rsidRDefault="005F2347" w:rsidP="00774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</w:pP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1899 р. сім’я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Шульгиних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повернулася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Києва, де Надія Яківна вступила до гімназії, яку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закінчила із золотою медаллю. Вищу освіту Н. 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Шульгина-Іщук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здобула на фізико-математичному відділенні Санкт-Петербурзьких (</w:t>
      </w:r>
      <w:proofErr w:type="spellStart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Бестужевських</w:t>
      </w:r>
      <w:proofErr w:type="spellEnd"/>
      <w:r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Вищих жіночих курсів.</w:t>
      </w:r>
      <w:r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 xml:space="preserve"> </w:t>
      </w:r>
      <w:r w:rsidR="00774935"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>О</w:t>
      </w:r>
      <w:r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>тримавши диплом першого</w:t>
      </w:r>
      <w:r w:rsidR="00790371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>ступеня, вона з 1913 року розпочала педагогічну діяльність. Короткий час</w:t>
      </w:r>
      <w:r w:rsidR="00790371"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>працювала в комерційній школі товариства вчителів міста Ки</w:t>
      </w:r>
      <w:r w:rsidR="00790371"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>є</w:t>
      </w:r>
      <w:r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>ва, директором</w:t>
      </w:r>
      <w:r w:rsidR="00790371"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 xml:space="preserve"> </w:t>
      </w:r>
      <w:r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>яко</w:t>
      </w:r>
      <w:r w:rsidR="00790371"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>ї</w:t>
      </w:r>
      <w:r w:rsidRPr="00774935">
        <w:rPr>
          <w:rFonts w:ascii="Times New Roman" w:eastAsia="Times New Roman" w:hAnsi="Times New Roman" w:cs="Times New Roman"/>
          <w:color w:val="050301"/>
          <w:sz w:val="28"/>
          <w:szCs w:val="28"/>
          <w:lang w:val="uk-UA" w:eastAsia="uk-UA"/>
        </w:rPr>
        <w:t xml:space="preserve"> був громадський і освітній діяч Петро Холодний. </w:t>
      </w:r>
    </w:p>
    <w:p w:rsidR="00207AF1" w:rsidRPr="00774935" w:rsidRDefault="00207AF1" w:rsidP="0077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У добу національно-визвольних змагань українського народу Н. </w:t>
      </w:r>
      <w:proofErr w:type="spellStart"/>
      <w:r w:rsidRPr="00774935">
        <w:rPr>
          <w:rFonts w:ascii="Times New Roman" w:hAnsi="Times New Roman" w:cs="Times New Roman"/>
          <w:sz w:val="28"/>
          <w:szCs w:val="28"/>
          <w:lang w:val="uk-UA"/>
        </w:rPr>
        <w:t>Шульгина-Іщук</w:t>
      </w:r>
      <w:proofErr w:type="spellEnd"/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долучилася до  національного відродження українського шкільництва</w:t>
      </w:r>
      <w:r w:rsidR="00774935" w:rsidRPr="00774935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она працювала в українській гімназії ім. Т. Шевченка у Києві</w:t>
      </w:r>
      <w:r w:rsidR="00774935" w:rsidRPr="00774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AF1" w:rsidRPr="00774935" w:rsidRDefault="00774935" w:rsidP="00774935">
      <w:pPr>
        <w:pStyle w:val="a7"/>
        <w:kinsoku w:val="0"/>
        <w:overflowPunct w:val="0"/>
        <w:jc w:val="both"/>
        <w:rPr>
          <w:sz w:val="28"/>
          <w:szCs w:val="28"/>
          <w:lang w:val="uk-UA"/>
        </w:rPr>
      </w:pPr>
      <w:r w:rsidRPr="00774935">
        <w:rPr>
          <w:rFonts w:eastAsia="Times New Roman"/>
          <w:sz w:val="28"/>
          <w:szCs w:val="28"/>
          <w:lang w:val="uk-UA" w:eastAsia="uk-UA"/>
        </w:rPr>
        <w:tab/>
      </w:r>
      <w:r w:rsidR="005F2347" w:rsidRPr="00774935">
        <w:rPr>
          <w:rFonts w:eastAsia="Times New Roman"/>
          <w:sz w:val="28"/>
          <w:szCs w:val="28"/>
          <w:lang w:val="uk-UA" w:eastAsia="uk-UA"/>
        </w:rPr>
        <w:t xml:space="preserve">Зі встановленням радянської влади в Україні Н. </w:t>
      </w:r>
      <w:proofErr w:type="spellStart"/>
      <w:r w:rsidR="005F2347" w:rsidRPr="00774935">
        <w:rPr>
          <w:rFonts w:eastAsia="Times New Roman"/>
          <w:sz w:val="28"/>
          <w:szCs w:val="28"/>
          <w:lang w:val="uk-UA" w:eastAsia="uk-UA"/>
        </w:rPr>
        <w:t>Шульгина-Іщук</w:t>
      </w:r>
      <w:proofErr w:type="spellEnd"/>
      <w:r w:rsidR="005F2347" w:rsidRPr="00774935">
        <w:rPr>
          <w:rFonts w:eastAsia="Times New Roman"/>
          <w:sz w:val="28"/>
          <w:szCs w:val="28"/>
          <w:lang w:val="uk-UA" w:eastAsia="uk-UA"/>
        </w:rPr>
        <w:t xml:space="preserve"> у 1920</w:t>
      </w:r>
      <w:r w:rsidRPr="00774935">
        <w:rPr>
          <w:sz w:val="28"/>
          <w:szCs w:val="28"/>
          <w:lang w:val="uk-UA"/>
        </w:rPr>
        <w:t>—</w:t>
      </w:r>
      <w:r w:rsidR="005F2347" w:rsidRPr="00774935">
        <w:rPr>
          <w:rFonts w:eastAsia="Times New Roman"/>
          <w:sz w:val="28"/>
          <w:szCs w:val="28"/>
          <w:lang w:val="uk-UA" w:eastAsia="uk-UA"/>
        </w:rPr>
        <w:t>1923 рр.</w:t>
      </w:r>
      <w:r w:rsidR="00790371" w:rsidRPr="00774935">
        <w:rPr>
          <w:rFonts w:eastAsia="Times New Roman"/>
          <w:sz w:val="28"/>
          <w:szCs w:val="28"/>
          <w:lang w:val="uk-UA" w:eastAsia="uk-UA"/>
        </w:rPr>
        <w:t xml:space="preserve"> </w:t>
      </w:r>
      <w:r w:rsidR="005F2347" w:rsidRPr="00774935">
        <w:rPr>
          <w:rFonts w:eastAsia="Times New Roman"/>
          <w:sz w:val="28"/>
          <w:szCs w:val="28"/>
          <w:lang w:val="uk-UA" w:eastAsia="uk-UA"/>
        </w:rPr>
        <w:t xml:space="preserve">працювала </w:t>
      </w:r>
      <w:r w:rsidRPr="00774935">
        <w:rPr>
          <w:rFonts w:eastAsia="Times New Roman"/>
          <w:sz w:val="28"/>
          <w:szCs w:val="28"/>
          <w:lang w:val="uk-UA" w:eastAsia="uk-UA"/>
        </w:rPr>
        <w:t>викладачем</w:t>
      </w:r>
      <w:r w:rsidR="005F2347" w:rsidRPr="00774935">
        <w:rPr>
          <w:rFonts w:eastAsia="Times New Roman"/>
          <w:sz w:val="28"/>
          <w:szCs w:val="28"/>
          <w:lang w:val="uk-UA" w:eastAsia="uk-UA"/>
        </w:rPr>
        <w:t xml:space="preserve"> </w:t>
      </w:r>
      <w:r w:rsidRPr="00774935">
        <w:rPr>
          <w:rFonts w:eastAsia="Times New Roman"/>
          <w:sz w:val="28"/>
          <w:szCs w:val="28"/>
          <w:lang w:val="uk-UA" w:eastAsia="uk-UA"/>
        </w:rPr>
        <w:t>у</w:t>
      </w:r>
      <w:r w:rsidR="005F2347" w:rsidRPr="00774935">
        <w:rPr>
          <w:rFonts w:eastAsia="Times New Roman"/>
          <w:sz w:val="28"/>
          <w:szCs w:val="28"/>
          <w:lang w:val="uk-UA" w:eastAsia="uk-UA"/>
        </w:rPr>
        <w:t xml:space="preserve"> Київському інституті народної освіти</w:t>
      </w:r>
      <w:r w:rsidRPr="00774935">
        <w:rPr>
          <w:rFonts w:eastAsia="Times New Roman"/>
          <w:sz w:val="28"/>
          <w:szCs w:val="28"/>
          <w:lang w:val="uk-UA" w:eastAsia="uk-UA"/>
        </w:rPr>
        <w:t>.</w:t>
      </w:r>
      <w:r w:rsidR="00790371" w:rsidRPr="00774935">
        <w:rPr>
          <w:rFonts w:eastAsia="Times New Roman"/>
          <w:sz w:val="28"/>
          <w:szCs w:val="28"/>
          <w:lang w:val="uk-UA" w:eastAsia="uk-UA"/>
        </w:rPr>
        <w:t xml:space="preserve"> </w:t>
      </w:r>
      <w:r w:rsidR="00207AF1" w:rsidRPr="00774935">
        <w:rPr>
          <w:sz w:val="28"/>
          <w:szCs w:val="28"/>
          <w:lang w:val="uk-UA"/>
        </w:rPr>
        <w:t>У 1926</w:t>
      </w:r>
      <w:r w:rsidRPr="00774935">
        <w:rPr>
          <w:sz w:val="28"/>
          <w:szCs w:val="28"/>
          <w:lang w:val="uk-UA"/>
        </w:rPr>
        <w:t>—</w:t>
      </w:r>
      <w:r w:rsidR="00207AF1" w:rsidRPr="00774935">
        <w:rPr>
          <w:sz w:val="28"/>
          <w:szCs w:val="28"/>
          <w:lang w:val="uk-UA"/>
        </w:rPr>
        <w:t xml:space="preserve">1927 роках </w:t>
      </w:r>
      <w:r w:rsidRPr="00774935">
        <w:rPr>
          <w:sz w:val="28"/>
          <w:szCs w:val="28"/>
          <w:lang w:val="uk-UA"/>
        </w:rPr>
        <w:t>педагог працювала у Празі в</w:t>
      </w:r>
      <w:r w:rsidRPr="00774935">
        <w:rPr>
          <w:spacing w:val="39"/>
          <w:sz w:val="28"/>
          <w:szCs w:val="28"/>
          <w:lang w:val="uk-UA"/>
        </w:rPr>
        <w:t xml:space="preserve"> </w:t>
      </w:r>
      <w:r w:rsidRPr="00774935">
        <w:rPr>
          <w:spacing w:val="-1"/>
          <w:sz w:val="28"/>
          <w:szCs w:val="28"/>
          <w:lang w:val="uk-UA"/>
        </w:rPr>
        <w:t>Українськом</w:t>
      </w:r>
      <w:r w:rsidRPr="00774935">
        <w:rPr>
          <w:sz w:val="28"/>
          <w:szCs w:val="28"/>
          <w:lang w:val="uk-UA"/>
        </w:rPr>
        <w:t>у</w:t>
      </w:r>
      <w:r w:rsidRPr="00774935">
        <w:rPr>
          <w:spacing w:val="42"/>
          <w:sz w:val="28"/>
          <w:szCs w:val="28"/>
          <w:lang w:val="uk-UA"/>
        </w:rPr>
        <w:t xml:space="preserve"> </w:t>
      </w:r>
      <w:r w:rsidRPr="00774935">
        <w:rPr>
          <w:spacing w:val="-1"/>
          <w:sz w:val="28"/>
          <w:szCs w:val="28"/>
          <w:lang w:val="uk-UA"/>
        </w:rPr>
        <w:t xml:space="preserve">педагогічному </w:t>
      </w:r>
      <w:r w:rsidRPr="00774935">
        <w:rPr>
          <w:sz w:val="28"/>
          <w:szCs w:val="28"/>
          <w:lang w:val="uk-UA"/>
        </w:rPr>
        <w:t>інсти</w:t>
      </w:r>
      <w:r w:rsidRPr="00774935">
        <w:rPr>
          <w:spacing w:val="-2"/>
          <w:sz w:val="28"/>
          <w:szCs w:val="28"/>
          <w:lang w:val="uk-UA"/>
        </w:rPr>
        <w:t>т</w:t>
      </w:r>
      <w:r w:rsidRPr="00774935">
        <w:rPr>
          <w:spacing w:val="2"/>
          <w:sz w:val="28"/>
          <w:szCs w:val="28"/>
          <w:lang w:val="uk-UA"/>
        </w:rPr>
        <w:t>у</w:t>
      </w:r>
      <w:r w:rsidRPr="00774935">
        <w:rPr>
          <w:spacing w:val="-1"/>
          <w:sz w:val="28"/>
          <w:szCs w:val="28"/>
          <w:lang w:val="uk-UA"/>
        </w:rPr>
        <w:t>т</w:t>
      </w:r>
      <w:r w:rsidRPr="00774935">
        <w:rPr>
          <w:sz w:val="28"/>
          <w:szCs w:val="28"/>
          <w:lang w:val="uk-UA"/>
        </w:rPr>
        <w:t>і</w:t>
      </w:r>
      <w:r w:rsidRPr="00774935">
        <w:rPr>
          <w:spacing w:val="17"/>
          <w:sz w:val="28"/>
          <w:szCs w:val="28"/>
          <w:lang w:val="uk-UA"/>
        </w:rPr>
        <w:t xml:space="preserve"> </w:t>
      </w:r>
      <w:r w:rsidRPr="00774935">
        <w:rPr>
          <w:spacing w:val="-1"/>
          <w:sz w:val="28"/>
          <w:szCs w:val="28"/>
          <w:lang w:val="uk-UA"/>
        </w:rPr>
        <w:t>ім</w:t>
      </w:r>
      <w:r w:rsidRPr="00774935">
        <w:rPr>
          <w:sz w:val="28"/>
          <w:szCs w:val="28"/>
          <w:lang w:val="uk-UA"/>
        </w:rPr>
        <w:t>.</w:t>
      </w:r>
      <w:r w:rsidRPr="00774935">
        <w:rPr>
          <w:spacing w:val="16"/>
          <w:sz w:val="28"/>
          <w:szCs w:val="28"/>
          <w:lang w:val="uk-UA"/>
        </w:rPr>
        <w:t xml:space="preserve"> </w:t>
      </w:r>
      <w:r w:rsidRPr="00774935">
        <w:rPr>
          <w:spacing w:val="-1"/>
          <w:sz w:val="28"/>
          <w:szCs w:val="28"/>
          <w:lang w:val="uk-UA"/>
        </w:rPr>
        <w:t>П</w:t>
      </w:r>
      <w:r w:rsidRPr="00774935">
        <w:rPr>
          <w:sz w:val="28"/>
          <w:szCs w:val="28"/>
          <w:lang w:val="uk-UA"/>
        </w:rPr>
        <w:t>.</w:t>
      </w:r>
      <w:r w:rsidRPr="00774935">
        <w:rPr>
          <w:spacing w:val="16"/>
          <w:sz w:val="28"/>
          <w:szCs w:val="28"/>
          <w:lang w:val="uk-UA"/>
        </w:rPr>
        <w:t xml:space="preserve"> </w:t>
      </w:r>
      <w:r w:rsidRPr="00774935">
        <w:rPr>
          <w:spacing w:val="-1"/>
          <w:sz w:val="28"/>
          <w:szCs w:val="28"/>
          <w:lang w:val="uk-UA"/>
        </w:rPr>
        <w:t>Драго</w:t>
      </w:r>
      <w:r w:rsidRPr="00774935">
        <w:rPr>
          <w:spacing w:val="1"/>
          <w:sz w:val="28"/>
          <w:szCs w:val="28"/>
          <w:lang w:val="uk-UA"/>
        </w:rPr>
        <w:t>м</w:t>
      </w:r>
      <w:r w:rsidRPr="00774935">
        <w:rPr>
          <w:spacing w:val="-1"/>
          <w:sz w:val="28"/>
          <w:szCs w:val="28"/>
          <w:lang w:val="uk-UA"/>
        </w:rPr>
        <w:t>анов</w:t>
      </w:r>
      <w:r w:rsidRPr="00774935">
        <w:rPr>
          <w:sz w:val="28"/>
          <w:szCs w:val="28"/>
          <w:lang w:val="uk-UA"/>
        </w:rPr>
        <w:t>а,</w:t>
      </w:r>
      <w:r w:rsidRPr="00774935">
        <w:rPr>
          <w:spacing w:val="16"/>
          <w:sz w:val="28"/>
          <w:szCs w:val="28"/>
          <w:lang w:val="uk-UA"/>
        </w:rPr>
        <w:t xml:space="preserve"> </w:t>
      </w:r>
      <w:r w:rsidRPr="00774935">
        <w:rPr>
          <w:sz w:val="28"/>
          <w:szCs w:val="28"/>
          <w:lang w:val="uk-UA"/>
        </w:rPr>
        <w:t>де</w:t>
      </w:r>
      <w:r w:rsidRPr="00774935">
        <w:rPr>
          <w:spacing w:val="17"/>
          <w:sz w:val="28"/>
          <w:szCs w:val="28"/>
          <w:lang w:val="uk-UA"/>
        </w:rPr>
        <w:t xml:space="preserve"> </w:t>
      </w:r>
      <w:r w:rsidRPr="00774935">
        <w:rPr>
          <w:sz w:val="28"/>
          <w:szCs w:val="28"/>
          <w:lang w:val="uk-UA"/>
        </w:rPr>
        <w:t>го</w:t>
      </w:r>
      <w:r w:rsidRPr="00774935">
        <w:rPr>
          <w:spacing w:val="-2"/>
          <w:sz w:val="28"/>
          <w:szCs w:val="28"/>
          <w:lang w:val="uk-UA"/>
        </w:rPr>
        <w:t>т</w:t>
      </w:r>
      <w:r w:rsidRPr="00774935">
        <w:rPr>
          <w:spacing w:val="2"/>
          <w:sz w:val="28"/>
          <w:szCs w:val="28"/>
          <w:lang w:val="uk-UA"/>
        </w:rPr>
        <w:t>у</w:t>
      </w:r>
      <w:r w:rsidRPr="00774935">
        <w:rPr>
          <w:sz w:val="28"/>
          <w:szCs w:val="28"/>
          <w:lang w:val="uk-UA"/>
        </w:rPr>
        <w:t>вали</w:t>
      </w:r>
      <w:r w:rsidRPr="00774935">
        <w:rPr>
          <w:spacing w:val="16"/>
          <w:sz w:val="28"/>
          <w:szCs w:val="28"/>
          <w:lang w:val="uk-UA"/>
        </w:rPr>
        <w:t xml:space="preserve"> </w:t>
      </w:r>
      <w:r w:rsidRPr="00774935">
        <w:rPr>
          <w:spacing w:val="-1"/>
          <w:sz w:val="28"/>
          <w:szCs w:val="28"/>
          <w:lang w:val="uk-UA"/>
        </w:rPr>
        <w:t>вчительськ</w:t>
      </w:r>
      <w:r w:rsidRPr="00774935">
        <w:rPr>
          <w:sz w:val="28"/>
          <w:szCs w:val="28"/>
          <w:lang w:val="uk-UA"/>
        </w:rPr>
        <w:t>і</w:t>
      </w:r>
      <w:r w:rsidRPr="00774935">
        <w:rPr>
          <w:spacing w:val="17"/>
          <w:sz w:val="28"/>
          <w:szCs w:val="28"/>
          <w:lang w:val="uk-UA"/>
        </w:rPr>
        <w:t xml:space="preserve"> </w:t>
      </w:r>
      <w:r w:rsidRPr="00774935">
        <w:rPr>
          <w:sz w:val="28"/>
          <w:szCs w:val="28"/>
          <w:lang w:val="uk-UA"/>
        </w:rPr>
        <w:t>кадри</w:t>
      </w:r>
      <w:r w:rsidRPr="00774935">
        <w:rPr>
          <w:spacing w:val="16"/>
          <w:sz w:val="28"/>
          <w:szCs w:val="28"/>
          <w:lang w:val="uk-UA"/>
        </w:rPr>
        <w:t xml:space="preserve"> </w:t>
      </w:r>
      <w:r w:rsidRPr="00774935">
        <w:rPr>
          <w:sz w:val="28"/>
          <w:szCs w:val="28"/>
          <w:lang w:val="uk-UA"/>
        </w:rPr>
        <w:t>для</w:t>
      </w:r>
      <w:r w:rsidRPr="00774935">
        <w:rPr>
          <w:spacing w:val="15"/>
          <w:sz w:val="28"/>
          <w:szCs w:val="28"/>
          <w:lang w:val="uk-UA"/>
        </w:rPr>
        <w:t xml:space="preserve"> </w:t>
      </w:r>
      <w:r w:rsidRPr="00774935">
        <w:rPr>
          <w:spacing w:val="2"/>
          <w:sz w:val="28"/>
          <w:szCs w:val="28"/>
          <w:lang w:val="uk-UA"/>
        </w:rPr>
        <w:t>у</w:t>
      </w:r>
      <w:r w:rsidRPr="00774935">
        <w:rPr>
          <w:spacing w:val="-2"/>
          <w:sz w:val="28"/>
          <w:szCs w:val="28"/>
          <w:lang w:val="uk-UA"/>
        </w:rPr>
        <w:t>к</w:t>
      </w:r>
      <w:r w:rsidRPr="00774935">
        <w:rPr>
          <w:sz w:val="28"/>
          <w:szCs w:val="28"/>
          <w:lang w:val="uk-UA"/>
        </w:rPr>
        <w:t>раїнських</w:t>
      </w:r>
      <w:r w:rsidRPr="00774935">
        <w:rPr>
          <w:spacing w:val="16"/>
          <w:sz w:val="28"/>
          <w:szCs w:val="28"/>
          <w:lang w:val="uk-UA"/>
        </w:rPr>
        <w:t xml:space="preserve"> </w:t>
      </w:r>
      <w:r w:rsidRPr="00774935">
        <w:rPr>
          <w:sz w:val="28"/>
          <w:szCs w:val="28"/>
          <w:lang w:val="uk-UA"/>
        </w:rPr>
        <w:t>шкі</w:t>
      </w:r>
      <w:r w:rsidRPr="00774935">
        <w:rPr>
          <w:spacing w:val="-1"/>
          <w:sz w:val="28"/>
          <w:szCs w:val="28"/>
          <w:lang w:val="uk-UA"/>
        </w:rPr>
        <w:t>л</w:t>
      </w:r>
      <w:r w:rsidRPr="007749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</w:t>
      </w:r>
      <w:r w:rsidR="00207AF1" w:rsidRPr="00774935">
        <w:rPr>
          <w:sz w:val="28"/>
          <w:szCs w:val="28"/>
          <w:lang w:val="uk-UA"/>
        </w:rPr>
        <w:t xml:space="preserve">1927 році сім’я </w:t>
      </w:r>
      <w:proofErr w:type="spellStart"/>
      <w:r w:rsidR="00207AF1" w:rsidRPr="00774935">
        <w:rPr>
          <w:sz w:val="28"/>
          <w:szCs w:val="28"/>
          <w:lang w:val="uk-UA"/>
        </w:rPr>
        <w:t>Шульгиних-Іщук</w:t>
      </w:r>
      <w:proofErr w:type="spellEnd"/>
      <w:r w:rsidR="00207AF1" w:rsidRPr="00774935">
        <w:rPr>
          <w:sz w:val="28"/>
          <w:szCs w:val="28"/>
          <w:lang w:val="uk-UA"/>
        </w:rPr>
        <w:t xml:space="preserve"> переїхала до Рівного, де </w:t>
      </w:r>
      <w:r w:rsidRPr="00774935">
        <w:rPr>
          <w:sz w:val="28"/>
          <w:szCs w:val="28"/>
          <w:lang w:val="uk-UA"/>
        </w:rPr>
        <w:t xml:space="preserve">Надія Яківна </w:t>
      </w:r>
      <w:r w:rsidR="00207AF1" w:rsidRPr="00774935">
        <w:rPr>
          <w:sz w:val="28"/>
          <w:szCs w:val="28"/>
          <w:lang w:val="uk-UA"/>
        </w:rPr>
        <w:t xml:space="preserve">працювала вчителем математики в українській приватній гімназії. </w:t>
      </w:r>
      <w:r>
        <w:rPr>
          <w:rFonts w:eastAsia="Times New Roman"/>
          <w:color w:val="050301"/>
          <w:sz w:val="28"/>
          <w:szCs w:val="28"/>
          <w:lang w:val="uk-UA" w:eastAsia="uk-UA"/>
        </w:rPr>
        <w:t>Вона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 застосувала нестандартний підхід до викладання</w:t>
      </w:r>
      <w:r w:rsidR="00207AF1" w:rsidRPr="00774935">
        <w:rPr>
          <w:sz w:val="28"/>
          <w:szCs w:val="28"/>
          <w:lang w:val="uk-UA"/>
        </w:rPr>
        <w:t xml:space="preserve"> 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математики </w:t>
      </w:r>
      <w:r w:rsidRPr="00774935">
        <w:rPr>
          <w:rFonts w:eastAsia="Times New Roman"/>
          <w:sz w:val="28"/>
          <w:szCs w:val="28"/>
          <w:lang w:val="uk-UA" w:eastAsia="uk-UA"/>
        </w:rPr>
        <w:t xml:space="preserve"> </w:t>
      </w:r>
      <w:r w:rsidRPr="00774935">
        <w:rPr>
          <w:sz w:val="28"/>
          <w:szCs w:val="28"/>
          <w:lang w:val="uk-UA"/>
        </w:rPr>
        <w:t>—</w:t>
      </w:r>
      <w:r w:rsidRPr="00774935">
        <w:rPr>
          <w:rFonts w:eastAsia="Times New Roman"/>
          <w:sz w:val="28"/>
          <w:szCs w:val="28"/>
          <w:lang w:val="uk-UA" w:eastAsia="uk-UA"/>
        </w:rPr>
        <w:t xml:space="preserve"> 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 по</w:t>
      </w:r>
      <w:r w:rsidR="00790371" w:rsidRPr="00774935">
        <w:rPr>
          <w:rFonts w:eastAsia="Times New Roman"/>
          <w:color w:val="050301"/>
          <w:sz w:val="28"/>
          <w:szCs w:val="28"/>
          <w:lang w:val="uk-UA" w:eastAsia="uk-UA"/>
        </w:rPr>
        <w:t>є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>днання теорі</w:t>
      </w:r>
      <w:r w:rsidR="00790371" w:rsidRPr="00774935">
        <w:rPr>
          <w:rFonts w:eastAsia="Times New Roman"/>
          <w:color w:val="050301"/>
          <w:sz w:val="28"/>
          <w:szCs w:val="28"/>
          <w:lang w:val="uk-UA" w:eastAsia="uk-UA"/>
        </w:rPr>
        <w:t>ї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 з практикою, який випробувала ще в ки</w:t>
      </w:r>
      <w:r w:rsidR="00207AF1" w:rsidRPr="00774935">
        <w:rPr>
          <w:rFonts w:eastAsia="Times New Roman"/>
          <w:color w:val="050301"/>
          <w:sz w:val="28"/>
          <w:szCs w:val="28"/>
          <w:lang w:val="uk-UA" w:eastAsia="uk-UA"/>
        </w:rPr>
        <w:t>ї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>вській</w:t>
      </w:r>
      <w:r w:rsidR="00207AF1" w:rsidRPr="00774935">
        <w:rPr>
          <w:sz w:val="28"/>
          <w:szCs w:val="28"/>
          <w:lang w:val="uk-UA"/>
        </w:rPr>
        <w:t xml:space="preserve"> 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>гімназі</w:t>
      </w:r>
      <w:r w:rsidR="00790371" w:rsidRPr="00774935">
        <w:rPr>
          <w:rFonts w:eastAsia="Times New Roman"/>
          <w:color w:val="050301"/>
          <w:sz w:val="28"/>
          <w:szCs w:val="28"/>
          <w:lang w:val="uk-UA" w:eastAsia="uk-UA"/>
        </w:rPr>
        <w:t>ї</w:t>
      </w:r>
      <w:r w:rsidR="00207AF1" w:rsidRPr="00774935">
        <w:rPr>
          <w:rFonts w:eastAsia="Times New Roman"/>
          <w:color w:val="050301"/>
          <w:sz w:val="28"/>
          <w:szCs w:val="28"/>
          <w:lang w:val="uk-UA" w:eastAsia="uk-UA"/>
        </w:rPr>
        <w:t>,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 керувалася новітніми методичними підходами німецького</w:t>
      </w:r>
      <w:r w:rsidR="00207AF1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 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вченого </w:t>
      </w:r>
      <w:r w:rsidR="00207AF1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Фелікса </w:t>
      </w:r>
      <w:proofErr w:type="spellStart"/>
      <w:r w:rsidR="00207AF1" w:rsidRPr="00774935">
        <w:rPr>
          <w:rFonts w:eastAsia="Times New Roman"/>
          <w:color w:val="050301"/>
          <w:sz w:val="28"/>
          <w:szCs w:val="28"/>
          <w:lang w:val="uk-UA" w:eastAsia="uk-UA"/>
        </w:rPr>
        <w:t>К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>ляйна</w:t>
      </w:r>
      <w:proofErr w:type="spellEnd"/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>, який вважа</w:t>
      </w:r>
      <w:r w:rsidR="00207AF1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в 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>математику могутнім засобом</w:t>
      </w:r>
      <w:r w:rsidR="00207AF1" w:rsidRPr="00774935">
        <w:rPr>
          <w:rFonts w:eastAsia="Times New Roman"/>
          <w:color w:val="050301"/>
          <w:sz w:val="28"/>
          <w:szCs w:val="28"/>
          <w:lang w:val="uk-UA" w:eastAsia="uk-UA"/>
        </w:rPr>
        <w:t xml:space="preserve"> </w:t>
      </w:r>
      <w:r w:rsidR="005F2347" w:rsidRPr="00774935">
        <w:rPr>
          <w:rFonts w:eastAsia="Times New Roman"/>
          <w:color w:val="050301"/>
          <w:sz w:val="28"/>
          <w:szCs w:val="28"/>
          <w:lang w:val="uk-UA" w:eastAsia="uk-UA"/>
        </w:rPr>
        <w:t>пізнання всесвіту</w:t>
      </w:r>
      <w:r w:rsidR="00207AF1" w:rsidRPr="00774935">
        <w:rPr>
          <w:rFonts w:eastAsia="Times New Roman"/>
          <w:color w:val="050301"/>
          <w:sz w:val="28"/>
          <w:szCs w:val="28"/>
          <w:lang w:val="uk-UA" w:eastAsia="uk-UA"/>
        </w:rPr>
        <w:t>.</w:t>
      </w:r>
    </w:p>
    <w:p w:rsidR="00207AF1" w:rsidRPr="00774935" w:rsidRDefault="00807741" w:rsidP="0077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В роки </w:t>
      </w:r>
      <w:r w:rsidR="00207AF1" w:rsidRPr="00774935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війни  </w:t>
      </w:r>
      <w:r w:rsidR="00774935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Н. </w:t>
      </w:r>
      <w:proofErr w:type="spellStart"/>
      <w:r w:rsidR="00774935" w:rsidRPr="00774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Шульгина-Іщук</w:t>
      </w:r>
      <w:proofErr w:type="spellEnd"/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виїхала з Рівного</w:t>
      </w:r>
      <w:r w:rsidR="007749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74935" w:rsidRPr="00774935">
        <w:rPr>
          <w:rFonts w:ascii="Times New Roman" w:hAnsi="Times New Roman" w:cs="Times New Roman"/>
          <w:sz w:val="28"/>
          <w:szCs w:val="28"/>
          <w:lang w:val="uk-UA"/>
        </w:rPr>
        <w:t>1944</w:t>
      </w:r>
      <w:r w:rsidR="007749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. Її шлях проліг на захід до Німеччини, а потім до США. Тут вона увійшла до Союзу Українок Америки, а згодом у </w:t>
      </w:r>
      <w:r w:rsidR="00207AF1" w:rsidRPr="0077493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50-х роках стала головою виховної 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секції С</w:t>
      </w:r>
      <w:r w:rsidR="00207AF1" w:rsidRPr="00774935">
        <w:rPr>
          <w:rFonts w:ascii="Times New Roman" w:hAnsi="Times New Roman" w:cs="Times New Roman"/>
          <w:sz w:val="28"/>
          <w:szCs w:val="28"/>
          <w:lang w:val="uk-UA"/>
        </w:rPr>
        <w:t>оюзу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. Маючи багатий педагогічний досвід, вона долучилася до акцій, спрямованих на виховання молодого покоління.</w:t>
      </w:r>
    </w:p>
    <w:p w:rsidR="00807741" w:rsidRDefault="00207AF1" w:rsidP="0077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Померла Надія </w:t>
      </w:r>
      <w:proofErr w:type="spellStart"/>
      <w:r w:rsidRPr="00774935">
        <w:rPr>
          <w:rFonts w:ascii="Times New Roman" w:hAnsi="Times New Roman" w:cs="Times New Roman"/>
          <w:sz w:val="28"/>
          <w:szCs w:val="28"/>
          <w:lang w:val="uk-UA"/>
        </w:rPr>
        <w:t>Шульгина-Іщук</w:t>
      </w:r>
      <w:proofErr w:type="spellEnd"/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741" w:rsidRPr="00774935">
        <w:rPr>
          <w:rFonts w:ascii="Times New Roman" w:hAnsi="Times New Roman" w:cs="Times New Roman"/>
          <w:sz w:val="28"/>
          <w:szCs w:val="28"/>
          <w:lang w:val="uk-UA"/>
        </w:rPr>
        <w:t>9 квітня 1979 р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7741"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935">
        <w:rPr>
          <w:rFonts w:ascii="Times New Roman" w:hAnsi="Times New Roman" w:cs="Times New Roman"/>
          <w:sz w:val="28"/>
          <w:szCs w:val="28"/>
          <w:lang w:val="uk-UA"/>
        </w:rPr>
        <w:t>у Філадельфії (США).</w:t>
      </w:r>
    </w:p>
    <w:p w:rsidR="00315CB1" w:rsidRPr="00774935" w:rsidRDefault="00315CB1" w:rsidP="0077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50C" w:rsidRPr="00774935" w:rsidRDefault="004135A5" w:rsidP="007749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b/>
          <w:sz w:val="28"/>
          <w:szCs w:val="28"/>
          <w:lang w:val="uk-UA"/>
        </w:rPr>
        <w:t>110 років від дня народження Івана Тесленка (1908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774935">
        <w:rPr>
          <w:rFonts w:ascii="Times New Roman" w:hAnsi="Times New Roman" w:cs="Times New Roman"/>
          <w:b/>
          <w:sz w:val="28"/>
          <w:szCs w:val="28"/>
          <w:lang w:val="uk-UA"/>
        </w:rPr>
        <w:t>1994), українського педагога, фахівця з методики математики</w:t>
      </w:r>
    </w:p>
    <w:p w:rsidR="00A2250C" w:rsidRPr="00774935" w:rsidRDefault="00A2250C" w:rsidP="002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sz w:val="28"/>
          <w:szCs w:val="28"/>
          <w:lang w:val="uk-UA"/>
        </w:rPr>
        <w:t xml:space="preserve">  </w:t>
      </w:r>
      <w:r w:rsidR="00864355">
        <w:rPr>
          <w:sz w:val="28"/>
          <w:szCs w:val="28"/>
          <w:lang w:val="uk-UA"/>
        </w:rPr>
        <w:tab/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Іван Федорович Тесленко народився 26 січня 1908 р. в с. Домоткані Верхньодніпровського повіту Катеринославської губернії в селянській родині. Дитинство педагога пройшло безрадісно, рано померла мати і його та сестру виховував батько; умов для навчання не було, жили в злиднях.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Склавши екстерном іспити за семирічну школу, юний Тесленко у 1923 р. вступає на підготовчий курс Верхньодніпровського педагогічного технікуму, після закінчення якого (1927) працював учителем-класоводом у с.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4935">
        <w:rPr>
          <w:rFonts w:ascii="Times New Roman" w:hAnsi="Times New Roman" w:cs="Times New Roman"/>
          <w:sz w:val="28"/>
          <w:szCs w:val="28"/>
          <w:lang w:val="uk-UA"/>
        </w:rPr>
        <w:t>Бородаївці</w:t>
      </w:r>
      <w:proofErr w:type="spellEnd"/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Верхньодніпровського району. З 1929 р. викладав математику і фізику в 9-річній школі Брянської копальні Донбасу. </w:t>
      </w:r>
    </w:p>
    <w:p w:rsidR="00A2250C" w:rsidRPr="00774935" w:rsidRDefault="00A2250C" w:rsidP="002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У 1934 р. Іван Федорович вступає на фізико-математичний факультет Харківського університету. Одночасно з навчанням суміщає викладацьку роботу в інженерно-транспортному інституті. 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 xml:space="preserve">Другої світової 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війни І. Тесленко працював начальником цеху на Актюбінському будівельному комбінаті (Казахстан) й викладачем математики будівельного технікуму. З 1945 р. продовжив педагогічну діяльність у Львівському педагогічному інституті на посаді старшого викладача, а пізніше протягом 8 років — завідувач кафедри математики, декан фізико-математичного факультету.</w:t>
      </w:r>
    </w:p>
    <w:p w:rsidR="00A2250C" w:rsidRPr="00774935" w:rsidRDefault="00A2250C" w:rsidP="0086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У 1950 р. Іван Федорович захистив кандидатську дисертацію з методики математики на тему «Метод інверсії в геометрії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У 1958 р. Іван Тесленко очолив відділ методики математики НДІ педагогіки УРСР. Крім того, вів велику громадську роботу, часто виступав перед учителями, брав активну участь у рецензуванні навчальних посібників тощо. Він опублікував понад 300 праць, 80 із них — монографії. Близько 200 статей надруковано в журналах «Математика в </w:t>
      </w:r>
      <w:proofErr w:type="spellStart"/>
      <w:r w:rsidRPr="00774935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774935">
        <w:rPr>
          <w:rFonts w:ascii="Times New Roman" w:hAnsi="Times New Roman" w:cs="Times New Roman"/>
          <w:sz w:val="28"/>
          <w:szCs w:val="28"/>
          <w:lang w:val="uk-UA"/>
        </w:rPr>
        <w:t>», «Радянська школа», «</w:t>
      </w:r>
      <w:proofErr w:type="spellStart"/>
      <w:r w:rsidRPr="00774935">
        <w:rPr>
          <w:rFonts w:ascii="Times New Roman" w:hAnsi="Times New Roman" w:cs="Times New Roman"/>
          <w:sz w:val="28"/>
          <w:szCs w:val="28"/>
          <w:lang w:val="uk-UA"/>
        </w:rPr>
        <w:t>Советская</w:t>
      </w:r>
      <w:proofErr w:type="spellEnd"/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4935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774935">
        <w:rPr>
          <w:rFonts w:ascii="Times New Roman" w:hAnsi="Times New Roman" w:cs="Times New Roman"/>
          <w:sz w:val="28"/>
          <w:szCs w:val="28"/>
          <w:lang w:val="uk-UA"/>
        </w:rPr>
        <w:t>», наукових записках пед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 xml:space="preserve">агогічних </w:t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інститутів, університетів та ін.</w:t>
      </w:r>
    </w:p>
    <w:p w:rsidR="00A2250C" w:rsidRPr="00774935" w:rsidRDefault="00A2250C" w:rsidP="0086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Педагог розробив власну класифікацію навчального використання наочних посібників з геометрії, що сприяли ефективнішому формуванню в учнів геометричних уявлень і розвитку просторової уяви, створив низку важливих геометричних приладів.</w:t>
      </w:r>
    </w:p>
    <w:p w:rsidR="00A2250C" w:rsidRPr="00774935" w:rsidRDefault="00A2250C" w:rsidP="002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Після  успішного захисту докторської дисертації з теми «Педагогічні основи навчання геометрії» (1971) Іван Федорович здобув звання професора. В дисертації він уперше в Україні розробив наукові підходи до вдосконалення шкільної геометричної освіти й запропонував методичну систему ефективного навчання в середній загальноосвітній школі. І. Тесленко є першим доктором педагогічних наук в Україні  в галузі методики математики.</w:t>
      </w:r>
    </w:p>
    <w:p w:rsidR="00A2250C" w:rsidRPr="00774935" w:rsidRDefault="00A2250C" w:rsidP="002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 xml:space="preserve">У 1981 р. сектори методики математики і креслення, фізики й астрономії було об’єднано в лабораторію навчання математики і фізики НДІ педагогіки Української РСР, яку очолив І. Тесленко. Під його керівництвом захищено близько 50 кандидатських дисертацій з методики математики. </w:t>
      </w:r>
    </w:p>
    <w:p w:rsidR="00A2250C" w:rsidRPr="00774935" w:rsidRDefault="00A2250C" w:rsidP="0020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9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8643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4935">
        <w:rPr>
          <w:rFonts w:ascii="Times New Roman" w:hAnsi="Times New Roman" w:cs="Times New Roman"/>
          <w:sz w:val="28"/>
          <w:szCs w:val="28"/>
          <w:lang w:val="uk-UA"/>
        </w:rPr>
        <w:t>Помер І. Тесленко 22 грудня 1994 р., похований на Байковому цвинтарі у Києві.</w:t>
      </w:r>
    </w:p>
    <w:p w:rsidR="00C12FDC" w:rsidRPr="00774935" w:rsidRDefault="00C12FDC" w:rsidP="00207AF1">
      <w:pPr>
        <w:spacing w:after="0"/>
        <w:rPr>
          <w:lang w:val="uk-UA"/>
        </w:rPr>
      </w:pPr>
    </w:p>
    <w:sectPr w:rsidR="00C12FDC" w:rsidRPr="00774935" w:rsidSect="00C01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4F7"/>
    <w:multiLevelType w:val="hybridMultilevel"/>
    <w:tmpl w:val="99D6423A"/>
    <w:lvl w:ilvl="0" w:tplc="F9585DB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C65C0"/>
    <w:rsid w:val="00072964"/>
    <w:rsid w:val="00207AF1"/>
    <w:rsid w:val="00285CDC"/>
    <w:rsid w:val="002E2578"/>
    <w:rsid w:val="00315CB1"/>
    <w:rsid w:val="003620AB"/>
    <w:rsid w:val="003D63EC"/>
    <w:rsid w:val="004135A5"/>
    <w:rsid w:val="004722B2"/>
    <w:rsid w:val="0050431C"/>
    <w:rsid w:val="005E6398"/>
    <w:rsid w:val="005F2347"/>
    <w:rsid w:val="00636609"/>
    <w:rsid w:val="00742E76"/>
    <w:rsid w:val="00774935"/>
    <w:rsid w:val="00790371"/>
    <w:rsid w:val="00807741"/>
    <w:rsid w:val="008640E3"/>
    <w:rsid w:val="00864355"/>
    <w:rsid w:val="00992107"/>
    <w:rsid w:val="009C0D9B"/>
    <w:rsid w:val="00A2250C"/>
    <w:rsid w:val="00AC0DAB"/>
    <w:rsid w:val="00AC1F0C"/>
    <w:rsid w:val="00AC5318"/>
    <w:rsid w:val="00AF5F2A"/>
    <w:rsid w:val="00C0185C"/>
    <w:rsid w:val="00C12FDC"/>
    <w:rsid w:val="00DC65C0"/>
    <w:rsid w:val="00F069AF"/>
    <w:rsid w:val="00FD3D31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107"/>
    <w:rPr>
      <w:b/>
      <w:bCs/>
    </w:rPr>
  </w:style>
  <w:style w:type="character" w:styleId="a4">
    <w:name w:val="Hyperlink"/>
    <w:basedOn w:val="a0"/>
    <w:uiPriority w:val="99"/>
    <w:semiHidden/>
    <w:unhideWhenUsed/>
    <w:rsid w:val="004722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3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">
    <w:name w:val="st"/>
    <w:basedOn w:val="a0"/>
    <w:rsid w:val="00636609"/>
  </w:style>
  <w:style w:type="character" w:styleId="a6">
    <w:name w:val="Emphasis"/>
    <w:basedOn w:val="a0"/>
    <w:uiPriority w:val="20"/>
    <w:qFormat/>
    <w:rsid w:val="00636609"/>
    <w:rPr>
      <w:i/>
      <w:iCs/>
    </w:rPr>
  </w:style>
  <w:style w:type="paragraph" w:styleId="a7">
    <w:name w:val="Body Text"/>
    <w:basedOn w:val="a"/>
    <w:link w:val="a8"/>
    <w:uiPriority w:val="1"/>
    <w:qFormat/>
    <w:rsid w:val="00774935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749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</dc:creator>
  <cp:lastModifiedBy>1</cp:lastModifiedBy>
  <cp:revision>2</cp:revision>
  <dcterms:created xsi:type="dcterms:W3CDTF">2024-05-27T11:51:00Z</dcterms:created>
  <dcterms:modified xsi:type="dcterms:W3CDTF">2024-05-27T11:51:00Z</dcterms:modified>
</cp:coreProperties>
</file>